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223" w:rsidRDefault="002C6223" w:rsidP="002C6223">
      <w:pPr>
        <w:shd w:val="clear" w:color="auto" w:fill="FFFFFF"/>
        <w:spacing w:after="0" w:line="240" w:lineRule="auto"/>
        <w:rPr>
          <w:rFonts w:ascii="Helvetica" w:eastAsia="Times New Roman" w:hAnsi="Helvetica" w:cs="Helvetica"/>
          <w:color w:val="595959"/>
          <w:sz w:val="24"/>
          <w:szCs w:val="24"/>
        </w:rPr>
      </w:pPr>
      <w:r>
        <w:rPr>
          <w:rFonts w:ascii="Helvetica" w:eastAsia="Times New Roman" w:hAnsi="Helvetica" w:cs="Helvetica"/>
          <w:color w:val="595959"/>
          <w:sz w:val="24"/>
          <w:szCs w:val="24"/>
        </w:rPr>
        <w:t>10/03/2025</w:t>
      </w:r>
    </w:p>
    <w:p w:rsidR="002C6223" w:rsidRPr="002C6223" w:rsidRDefault="002C6223" w:rsidP="002C6223">
      <w:pPr>
        <w:shd w:val="clear" w:color="auto" w:fill="FFFFFF"/>
        <w:spacing w:after="0" w:line="240" w:lineRule="auto"/>
        <w:jc w:val="center"/>
        <w:rPr>
          <w:rFonts w:ascii="Helvetica" w:eastAsia="Times New Roman" w:hAnsi="Helvetica" w:cs="Helvetica"/>
          <w:b/>
          <w:color w:val="595959"/>
          <w:sz w:val="24"/>
          <w:szCs w:val="24"/>
        </w:rPr>
      </w:pPr>
      <w:r w:rsidRPr="002C6223">
        <w:rPr>
          <w:rFonts w:ascii="Helvetica" w:eastAsia="Times New Roman" w:hAnsi="Helvetica" w:cs="Helvetica"/>
          <w:b/>
          <w:color w:val="595959"/>
          <w:sz w:val="24"/>
          <w:szCs w:val="24"/>
        </w:rPr>
        <w:t>Job Posting</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Registered Nurse (PHN II)</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Must submit both resume and application to be considered</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The Tuscola County Health Department has an opening for a full-time Registered Nurse, Public Health Nurse II. This position works in various programs under the supervision of the Nursing Administrator and provides skilled nursing services to individuals, families, and groups in clinic, school, work, home and/or community environment.</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Typical work week is Monday-Friday 8:00 a.m.-4:00 p.m., 37.5 hours/week</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Employee benefit package includes:</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Employer paid Medical, Dental, and Vision Insurance (employee &amp; family)</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Employer paid Life and Disability Insurance (effective upon hire)</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Opt-out incentive for Health Insurance (must provide proof of coverage)</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MERS (retirement) with employer contribution (effective upon hire)</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Annual paid leave days (effective upon hire)</w:t>
      </w:r>
    </w:p>
    <w:p w:rsidR="002C6223" w:rsidRPr="002C6223" w:rsidRDefault="002C6223" w:rsidP="002C6223">
      <w:pPr>
        <w:numPr>
          <w:ilvl w:val="0"/>
          <w:numId w:val="1"/>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Paid holidays (effective upon hire)</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Job duties may include but not limited to:</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Performs epidemiological investigations and follow-up</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Administers immunizations and medications according to physician’s orders and Health Department policy</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Educates the client, family, and community regarding care, prevention strategies, etc., assists the client in decision making/goal setting</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Provides home visits (not home health) to families or individuals across the life span including individuals with special health needs</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Promotes healthy pregnancies, positive birth outcomes, and healthy infant growth and development</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Provides reproductive health/STI/HIV counseling, testing and treatment</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Performs Emergency Response roles as required</w:t>
      </w:r>
    </w:p>
    <w:p w:rsidR="002C6223" w:rsidRPr="002C6223" w:rsidRDefault="002C6223" w:rsidP="002C6223">
      <w:pPr>
        <w:numPr>
          <w:ilvl w:val="0"/>
          <w:numId w:val="2"/>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Prepares reports, composes letters, creates education and outreach materials</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Educational Requirements:</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Bachelor’s degree in Nursing, Associates Degree, or School of Nursing Diploma from an</w:t>
      </w:r>
      <w:r w:rsidRPr="002C6223">
        <w:rPr>
          <w:rFonts w:ascii="Helvetica" w:eastAsia="Times New Roman" w:hAnsi="Helvetica" w:cs="Helvetica"/>
          <w:color w:val="595959"/>
          <w:sz w:val="24"/>
          <w:szCs w:val="24"/>
        </w:rPr>
        <w:br/>
        <w:t>NLN accredited program or any equivalent combination of education, training and experience which provides the necessary knowledge, skills and abilities. Public Health nursing experience preferred but not required.</w:t>
      </w:r>
    </w:p>
    <w:p w:rsidR="002C6223" w:rsidRPr="002C6223" w:rsidRDefault="002C6223" w:rsidP="002C6223">
      <w:pPr>
        <w:shd w:val="clear" w:color="auto" w:fill="FFFFFF"/>
        <w:spacing w:after="0"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Additional Requirements:</w:t>
      </w:r>
      <w:r>
        <w:rPr>
          <w:rFonts w:ascii="Helvetica" w:eastAsia="Times New Roman" w:hAnsi="Helvetica" w:cs="Helvetica"/>
          <w:color w:val="595959"/>
          <w:sz w:val="24"/>
          <w:szCs w:val="24"/>
        </w:rPr>
        <w:t xml:space="preserve"> </w:t>
      </w:r>
      <w:r w:rsidRPr="002C6223">
        <w:rPr>
          <w:rFonts w:ascii="Helvetica" w:eastAsia="Times New Roman" w:hAnsi="Helvetica" w:cs="Helvetica"/>
          <w:color w:val="595959"/>
          <w:sz w:val="24"/>
          <w:szCs w:val="24"/>
        </w:rPr>
        <w:t>Must possess a Nursing License to practice in the state of Michigan</w:t>
      </w:r>
    </w:p>
    <w:p w:rsidR="002C6223" w:rsidRPr="002C6223" w:rsidRDefault="002C6223" w:rsidP="002C6223">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Must possess a valid Michigan driver’s license without limitations</w:t>
      </w:r>
    </w:p>
    <w:p w:rsidR="002C6223" w:rsidRPr="002C6223" w:rsidRDefault="002C6223" w:rsidP="002C6223">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Working knowledge of Microsoft Office (Word, Excel, Outlook, etc.)</w:t>
      </w:r>
    </w:p>
    <w:p w:rsidR="002C6223" w:rsidRPr="002C6223" w:rsidRDefault="002C6223" w:rsidP="002C6223">
      <w:pPr>
        <w:numPr>
          <w:ilvl w:val="0"/>
          <w:numId w:val="3"/>
        </w:numPr>
        <w:shd w:val="clear" w:color="auto" w:fill="FFFFFF"/>
        <w:spacing w:before="100" w:beforeAutospacing="1" w:after="100" w:afterAutospacing="1" w:line="240" w:lineRule="auto"/>
        <w:rPr>
          <w:rFonts w:ascii="Helvetica" w:eastAsia="Times New Roman" w:hAnsi="Helvetica" w:cs="Helvetica"/>
          <w:color w:val="595959"/>
          <w:sz w:val="24"/>
          <w:szCs w:val="24"/>
        </w:rPr>
      </w:pPr>
      <w:r w:rsidRPr="002C6223">
        <w:rPr>
          <w:rFonts w:ascii="Helvetica" w:eastAsia="Times New Roman" w:hAnsi="Helvetica" w:cs="Helvetica"/>
          <w:color w:val="595959"/>
          <w:sz w:val="24"/>
          <w:szCs w:val="24"/>
        </w:rPr>
        <w:t>A drug test will be required</w:t>
      </w:r>
      <w:bookmarkStart w:id="0" w:name="_GoBack"/>
      <w:bookmarkEnd w:id="0"/>
    </w:p>
    <w:sectPr w:rsidR="002C6223" w:rsidRPr="002C6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56835"/>
    <w:multiLevelType w:val="multilevel"/>
    <w:tmpl w:val="2588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82315"/>
    <w:multiLevelType w:val="multilevel"/>
    <w:tmpl w:val="4FFA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6D40D9"/>
    <w:multiLevelType w:val="multilevel"/>
    <w:tmpl w:val="2C4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23"/>
    <w:rsid w:val="00170C37"/>
    <w:rsid w:val="002C6223"/>
    <w:rsid w:val="0064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04FB"/>
  <w15:chartTrackingRefBased/>
  <w15:docId w15:val="{0C080625-1766-4AAB-8D5E-0E71FDFF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5013">
      <w:bodyDiv w:val="1"/>
      <w:marLeft w:val="0"/>
      <w:marRight w:val="0"/>
      <w:marTop w:val="0"/>
      <w:marBottom w:val="0"/>
      <w:divBdr>
        <w:top w:val="none" w:sz="0" w:space="0" w:color="auto"/>
        <w:left w:val="none" w:sz="0" w:space="0" w:color="auto"/>
        <w:bottom w:val="none" w:sz="0" w:space="0" w:color="auto"/>
        <w:right w:val="none" w:sz="0" w:space="0" w:color="auto"/>
      </w:divBdr>
      <w:divsChild>
        <w:div w:id="2081100511">
          <w:marLeft w:val="0"/>
          <w:marRight w:val="0"/>
          <w:marTop w:val="0"/>
          <w:marBottom w:val="0"/>
          <w:divBdr>
            <w:top w:val="none" w:sz="0" w:space="0" w:color="auto"/>
            <w:left w:val="none" w:sz="0" w:space="0" w:color="auto"/>
            <w:bottom w:val="none" w:sz="0" w:space="0" w:color="auto"/>
            <w:right w:val="none" w:sz="0" w:space="0" w:color="auto"/>
          </w:divBdr>
          <w:divsChild>
            <w:div w:id="1851723607">
              <w:marLeft w:val="0"/>
              <w:marRight w:val="0"/>
              <w:marTop w:val="0"/>
              <w:marBottom w:val="0"/>
              <w:divBdr>
                <w:top w:val="none" w:sz="0" w:space="0" w:color="auto"/>
                <w:left w:val="none" w:sz="0" w:space="0" w:color="auto"/>
                <w:bottom w:val="none" w:sz="0" w:space="0" w:color="auto"/>
                <w:right w:val="none" w:sz="0" w:space="0" w:color="auto"/>
              </w:divBdr>
              <w:divsChild>
                <w:div w:id="653489737">
                  <w:marLeft w:val="0"/>
                  <w:marRight w:val="0"/>
                  <w:marTop w:val="0"/>
                  <w:marBottom w:val="0"/>
                  <w:divBdr>
                    <w:top w:val="none" w:sz="0" w:space="0" w:color="auto"/>
                    <w:left w:val="none" w:sz="0" w:space="0" w:color="auto"/>
                    <w:bottom w:val="none" w:sz="0" w:space="0" w:color="auto"/>
                    <w:right w:val="none" w:sz="0" w:space="0" w:color="auto"/>
                  </w:divBdr>
                  <w:divsChild>
                    <w:div w:id="99857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Mapes</dc:creator>
  <cp:keywords/>
  <dc:description/>
  <cp:lastModifiedBy>Irene Mapes</cp:lastModifiedBy>
  <cp:revision>1</cp:revision>
  <dcterms:created xsi:type="dcterms:W3CDTF">2025-10-03T14:59:00Z</dcterms:created>
  <dcterms:modified xsi:type="dcterms:W3CDTF">2025-10-03T15:02:00Z</dcterms:modified>
</cp:coreProperties>
</file>